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AD" w:rsidRPr="008C218D" w:rsidRDefault="00D66C12" w:rsidP="008C218D">
      <w:pPr>
        <w:pStyle w:val="a3"/>
        <w:spacing w:before="0" w:beforeAutospacing="0" w:after="150" w:afterAutospacing="0" w:line="245" w:lineRule="atLeast"/>
        <w:ind w:firstLine="708"/>
        <w:jc w:val="center"/>
        <w:rPr>
          <w:b/>
          <w:color w:val="000000"/>
          <w:sz w:val="28"/>
          <w:szCs w:val="28"/>
          <w:lang w:val="kk-KZ"/>
        </w:rPr>
      </w:pPr>
      <w:r w:rsidRPr="008C218D">
        <w:rPr>
          <w:b/>
          <w:color w:val="000000"/>
          <w:sz w:val="28"/>
          <w:szCs w:val="28"/>
          <w:lang w:val="kk-KZ"/>
        </w:rPr>
        <w:t>Зимние ка</w:t>
      </w:r>
      <w:r w:rsidR="008C218D" w:rsidRPr="008C218D">
        <w:rPr>
          <w:b/>
          <w:color w:val="000000"/>
          <w:sz w:val="28"/>
          <w:szCs w:val="28"/>
          <w:lang w:val="kk-KZ"/>
        </w:rPr>
        <w:t>никулы</w:t>
      </w:r>
    </w:p>
    <w:p w:rsidR="00882B46" w:rsidRDefault="00882B46" w:rsidP="008C218D">
      <w:pPr>
        <w:pStyle w:val="a3"/>
        <w:spacing w:before="0" w:beforeAutospacing="0" w:after="150" w:afterAutospacing="0" w:line="245" w:lineRule="atLeast"/>
        <w:rPr>
          <w:color w:val="000000"/>
          <w:sz w:val="28"/>
          <w:szCs w:val="28"/>
          <w:lang w:val="kk-KZ"/>
        </w:rPr>
      </w:pPr>
    </w:p>
    <w:p w:rsidR="00D66C12" w:rsidRDefault="00D66C12" w:rsidP="002660AD">
      <w:pPr>
        <w:pStyle w:val="a3"/>
        <w:spacing w:before="0" w:beforeAutospacing="0" w:after="150" w:afterAutospacing="0" w:line="245" w:lineRule="atLeast"/>
        <w:ind w:firstLine="708"/>
        <w:rPr>
          <w:rFonts w:ascii="Arial" w:hAnsi="Arial" w:cs="Arial"/>
          <w:color w:val="000000"/>
          <w:sz w:val="36"/>
          <w:szCs w:val="36"/>
          <w:shd w:val="clear" w:color="auto" w:fill="FFFFFF"/>
          <w:lang w:val="kk-KZ"/>
        </w:rPr>
      </w:pPr>
      <w:r w:rsidRPr="00D66C12">
        <w:rPr>
          <w:color w:val="000000"/>
          <w:sz w:val="28"/>
          <w:szCs w:val="36"/>
          <w:shd w:val="clear" w:color="auto" w:fill="FFFFFF"/>
        </w:rPr>
        <w:t xml:space="preserve">В соответствии с планом воспитательной работы </w:t>
      </w:r>
      <w:r w:rsidRPr="00D66C12">
        <w:rPr>
          <w:color w:val="000000"/>
          <w:sz w:val="28"/>
          <w:szCs w:val="36"/>
          <w:shd w:val="clear" w:color="auto" w:fill="FFFFFF"/>
          <w:lang w:val="kk-KZ"/>
        </w:rPr>
        <w:t>КГУ СШ</w:t>
      </w:r>
      <w:r w:rsidRPr="00D66C12">
        <w:rPr>
          <w:color w:val="000000"/>
          <w:sz w:val="28"/>
          <w:szCs w:val="36"/>
          <w:shd w:val="clear" w:color="auto" w:fill="FFFFFF"/>
        </w:rPr>
        <w:t xml:space="preserve"> </w:t>
      </w:r>
      <w:r w:rsidRPr="00D66C12">
        <w:rPr>
          <w:color w:val="000000"/>
          <w:sz w:val="28"/>
          <w:szCs w:val="36"/>
          <w:shd w:val="clear" w:color="auto" w:fill="FFFFFF"/>
          <w:lang w:val="kk-KZ"/>
        </w:rPr>
        <w:t>№14</w:t>
      </w:r>
      <w:r w:rsidRPr="00D66C12">
        <w:rPr>
          <w:color w:val="000000"/>
          <w:sz w:val="28"/>
          <w:szCs w:val="36"/>
          <w:shd w:val="clear" w:color="auto" w:fill="FFFFFF"/>
        </w:rPr>
        <w:t xml:space="preserve"> на 201</w:t>
      </w:r>
      <w:r w:rsidRPr="00D66C12">
        <w:rPr>
          <w:color w:val="000000"/>
          <w:sz w:val="28"/>
          <w:szCs w:val="36"/>
          <w:shd w:val="clear" w:color="auto" w:fill="FFFFFF"/>
          <w:lang w:val="kk-KZ"/>
        </w:rPr>
        <w:t>7</w:t>
      </w:r>
      <w:r w:rsidRPr="00D66C12">
        <w:rPr>
          <w:color w:val="000000"/>
          <w:sz w:val="28"/>
          <w:szCs w:val="36"/>
          <w:shd w:val="clear" w:color="auto" w:fill="FFFFFF"/>
        </w:rPr>
        <w:t>-201</w:t>
      </w:r>
      <w:r w:rsidRPr="00D66C12">
        <w:rPr>
          <w:color w:val="000000"/>
          <w:sz w:val="28"/>
          <w:szCs w:val="36"/>
          <w:shd w:val="clear" w:color="auto" w:fill="FFFFFF"/>
          <w:lang w:val="kk-KZ"/>
        </w:rPr>
        <w:t>8</w:t>
      </w:r>
      <w:r w:rsidRPr="00D66C12">
        <w:rPr>
          <w:color w:val="000000"/>
          <w:sz w:val="28"/>
          <w:szCs w:val="36"/>
          <w:shd w:val="clear" w:color="auto" w:fill="FFFFFF"/>
        </w:rPr>
        <w:t xml:space="preserve"> учебный год, с целью обеспечения занятости, полноценного отдыха и досуга детей</w:t>
      </w:r>
      <w:r w:rsidR="008C218D">
        <w:rPr>
          <w:color w:val="000000"/>
          <w:sz w:val="28"/>
          <w:szCs w:val="36"/>
          <w:shd w:val="clear" w:color="auto" w:fill="FFFFFF"/>
        </w:rPr>
        <w:t xml:space="preserve"> в дни зимних каникул с 29.12.17 г. по 07.01.18</w:t>
      </w:r>
      <w:r w:rsidRPr="00D66C12">
        <w:rPr>
          <w:color w:val="000000"/>
          <w:sz w:val="28"/>
          <w:szCs w:val="36"/>
          <w:shd w:val="clear" w:color="auto" w:fill="FFFFFF"/>
        </w:rPr>
        <w:t>г. был разработан един</w:t>
      </w:r>
      <w:r w:rsidR="008C218D">
        <w:rPr>
          <w:color w:val="000000"/>
          <w:sz w:val="28"/>
          <w:szCs w:val="36"/>
          <w:shd w:val="clear" w:color="auto" w:fill="FFFFFF"/>
        </w:rPr>
        <w:t>ый план</w:t>
      </w:r>
      <w:proofErr w:type="gramStart"/>
      <w:r w:rsidR="008C218D">
        <w:rPr>
          <w:color w:val="000000"/>
          <w:sz w:val="28"/>
          <w:szCs w:val="36"/>
          <w:shd w:val="clear" w:color="auto" w:fill="FFFFFF"/>
        </w:rPr>
        <w:t xml:space="preserve"> </w:t>
      </w:r>
      <w:r w:rsidRPr="00D66C12">
        <w:rPr>
          <w:color w:val="000000"/>
          <w:sz w:val="28"/>
          <w:szCs w:val="36"/>
          <w:shd w:val="clear" w:color="auto" w:fill="FFFFFF"/>
        </w:rPr>
        <w:t>,</w:t>
      </w:r>
      <w:proofErr w:type="gramEnd"/>
      <w:r w:rsidRPr="00D66C12">
        <w:rPr>
          <w:color w:val="000000"/>
          <w:sz w:val="28"/>
          <w:szCs w:val="36"/>
          <w:shd w:val="clear" w:color="auto" w:fill="FFFFFF"/>
        </w:rPr>
        <w:t xml:space="preserve"> который включал в себя широкий спектр оздоровительных, развлекательных, познавательных, спортивных и развивающих мероприятий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  <w:lang w:val="kk-KZ"/>
        </w:rPr>
        <w:t xml:space="preserve"> </w:t>
      </w:r>
    </w:p>
    <w:p w:rsidR="002660AD" w:rsidRPr="002660AD" w:rsidRDefault="002660AD" w:rsidP="002660AD">
      <w:pPr>
        <w:pStyle w:val="a3"/>
        <w:spacing w:before="0" w:beforeAutospacing="0" w:after="150" w:afterAutospacing="0" w:line="245" w:lineRule="atLeast"/>
        <w:ind w:firstLine="708"/>
        <w:rPr>
          <w:color w:val="000000"/>
          <w:sz w:val="28"/>
          <w:szCs w:val="28"/>
        </w:rPr>
      </w:pPr>
      <w:r w:rsidRPr="002660AD">
        <w:rPr>
          <w:color w:val="000000"/>
          <w:sz w:val="28"/>
          <w:szCs w:val="28"/>
        </w:rPr>
        <w:t>Все меро</w:t>
      </w:r>
      <w:r w:rsidR="005A50DC">
        <w:rPr>
          <w:color w:val="000000"/>
          <w:sz w:val="28"/>
          <w:szCs w:val="28"/>
        </w:rPr>
        <w:t>пр</w:t>
      </w:r>
      <w:r w:rsidR="008C218D">
        <w:rPr>
          <w:color w:val="000000"/>
          <w:sz w:val="28"/>
          <w:szCs w:val="28"/>
        </w:rPr>
        <w:t>иятия в зимние каникулы проходили</w:t>
      </w:r>
      <w:r w:rsidR="005A50DC">
        <w:rPr>
          <w:color w:val="000000"/>
          <w:sz w:val="28"/>
          <w:szCs w:val="28"/>
        </w:rPr>
        <w:t xml:space="preserve"> </w:t>
      </w:r>
      <w:r w:rsidRPr="002660AD">
        <w:rPr>
          <w:color w:val="000000"/>
          <w:sz w:val="28"/>
          <w:szCs w:val="28"/>
        </w:rPr>
        <w:t xml:space="preserve"> интересно, с пользой для детей. Необходимо отметить, что разнообразие форм проведения мероприятий позволило сделать отдых детей интересным и полезным. Каждый ребенок мог посетить любое мероприятие по его интересам.</w:t>
      </w:r>
    </w:p>
    <w:p w:rsidR="002660AD" w:rsidRPr="00882B46" w:rsidRDefault="002660AD" w:rsidP="00882B46">
      <w:pPr>
        <w:pStyle w:val="a3"/>
        <w:spacing w:before="0" w:beforeAutospacing="0" w:after="150" w:afterAutospacing="0" w:line="245" w:lineRule="atLeast"/>
        <w:ind w:firstLine="708"/>
        <w:rPr>
          <w:color w:val="000000"/>
          <w:sz w:val="28"/>
          <w:szCs w:val="28"/>
          <w:lang w:val="kk-KZ"/>
        </w:rPr>
      </w:pPr>
      <w:r w:rsidRPr="002660AD">
        <w:rPr>
          <w:color w:val="000000"/>
          <w:sz w:val="28"/>
          <w:szCs w:val="28"/>
        </w:rPr>
        <w:t>Признавая социальную значимость КТД в организации досуга детей и подростков в период зим</w:t>
      </w:r>
      <w:r w:rsidR="008C218D">
        <w:rPr>
          <w:color w:val="000000"/>
          <w:sz w:val="28"/>
          <w:szCs w:val="28"/>
        </w:rPr>
        <w:t xml:space="preserve">них каникул, следует отметить </w:t>
      </w:r>
      <w:r w:rsidR="00882B46">
        <w:rPr>
          <w:color w:val="000000"/>
          <w:sz w:val="28"/>
          <w:szCs w:val="28"/>
        </w:rPr>
        <w:t>положительные тенденции</w:t>
      </w:r>
      <w:r w:rsidR="00882B46">
        <w:rPr>
          <w:color w:val="000000"/>
          <w:sz w:val="28"/>
          <w:szCs w:val="28"/>
          <w:lang w:val="kk-KZ"/>
        </w:rPr>
        <w:t>.</w:t>
      </w:r>
    </w:p>
    <w:p w:rsidR="008C218D" w:rsidRDefault="008C218D">
      <w:pPr>
        <w:rPr>
          <w:lang w:val="kk-KZ"/>
        </w:rPr>
      </w:pPr>
    </w:p>
    <w:p w:rsidR="008C218D" w:rsidRDefault="008C218D" w:rsidP="008C218D">
      <w:pPr>
        <w:rPr>
          <w:lang w:val="kk-KZ"/>
        </w:rPr>
      </w:pPr>
    </w:p>
    <w:p w:rsidR="008C218D" w:rsidRDefault="008C218D" w:rsidP="008C218D">
      <w:pPr>
        <w:rPr>
          <w:lang w:val="kk-KZ"/>
        </w:rPr>
      </w:pPr>
    </w:p>
    <w:p w:rsidR="008C218D" w:rsidRDefault="008C218D" w:rsidP="008C218D">
      <w:pPr>
        <w:rPr>
          <w:lang w:val="kk-KZ"/>
        </w:rPr>
      </w:pPr>
    </w:p>
    <w:p w:rsidR="008C218D" w:rsidRPr="008C218D" w:rsidRDefault="008C218D" w:rsidP="008C218D">
      <w:pPr>
        <w:rPr>
          <w:lang w:val="kk-KZ"/>
        </w:rPr>
      </w:pPr>
    </w:p>
    <w:p w:rsidR="008C218D" w:rsidRPr="008C218D" w:rsidRDefault="008C218D" w:rsidP="008C218D">
      <w:pPr>
        <w:rPr>
          <w:rFonts w:ascii="Times New Roman" w:hAnsi="Times New Roman" w:cs="Times New Roman"/>
          <w:b/>
          <w:sz w:val="28"/>
          <w:lang w:val="kk-KZ"/>
        </w:rPr>
      </w:pPr>
    </w:p>
    <w:p w:rsidR="004E344A" w:rsidRDefault="008C218D" w:rsidP="008C218D">
      <w:pPr>
        <w:rPr>
          <w:rFonts w:ascii="Times New Roman" w:hAnsi="Times New Roman" w:cs="Times New Roman"/>
          <w:b/>
          <w:sz w:val="28"/>
          <w:lang w:val="kk-KZ"/>
        </w:rPr>
      </w:pPr>
      <w:r w:rsidRPr="008C218D">
        <w:rPr>
          <w:rFonts w:ascii="Times New Roman" w:hAnsi="Times New Roman" w:cs="Times New Roman"/>
          <w:b/>
          <w:sz w:val="28"/>
          <w:lang w:val="kk-KZ"/>
        </w:rPr>
        <w:t>Заместитель директора школы по ВР Досанова С.А.</w:t>
      </w:r>
    </w:p>
    <w:p w:rsidR="008C218D" w:rsidRDefault="008C218D" w:rsidP="008C218D">
      <w:pPr>
        <w:rPr>
          <w:rFonts w:ascii="Times New Roman" w:hAnsi="Times New Roman" w:cs="Times New Roman"/>
          <w:b/>
          <w:sz w:val="28"/>
          <w:lang w:val="kk-KZ"/>
        </w:rPr>
      </w:pPr>
    </w:p>
    <w:p w:rsidR="008C218D" w:rsidRDefault="008C218D" w:rsidP="008C218D">
      <w:pPr>
        <w:rPr>
          <w:rFonts w:ascii="Times New Roman" w:hAnsi="Times New Roman" w:cs="Times New Roman"/>
          <w:b/>
          <w:sz w:val="28"/>
          <w:lang w:val="kk-KZ"/>
        </w:rPr>
      </w:pPr>
    </w:p>
    <w:p w:rsidR="008C218D" w:rsidRDefault="008C218D" w:rsidP="008C218D">
      <w:pPr>
        <w:rPr>
          <w:rFonts w:ascii="Times New Roman" w:hAnsi="Times New Roman" w:cs="Times New Roman"/>
          <w:b/>
          <w:sz w:val="28"/>
          <w:lang w:val="kk-KZ"/>
        </w:rPr>
      </w:pPr>
    </w:p>
    <w:p w:rsidR="008C218D" w:rsidRDefault="008C218D" w:rsidP="008C218D">
      <w:pPr>
        <w:rPr>
          <w:rFonts w:ascii="Times New Roman" w:hAnsi="Times New Roman" w:cs="Times New Roman"/>
          <w:b/>
          <w:sz w:val="28"/>
          <w:lang w:val="kk-KZ"/>
        </w:rPr>
      </w:pPr>
    </w:p>
    <w:p w:rsidR="008C218D" w:rsidRDefault="008C218D" w:rsidP="008C218D">
      <w:pPr>
        <w:rPr>
          <w:rFonts w:ascii="Times New Roman" w:hAnsi="Times New Roman" w:cs="Times New Roman"/>
          <w:b/>
          <w:sz w:val="28"/>
          <w:lang w:val="kk-KZ"/>
        </w:rPr>
      </w:pPr>
    </w:p>
    <w:p w:rsidR="008C218D" w:rsidRDefault="008C218D" w:rsidP="008C218D">
      <w:pPr>
        <w:rPr>
          <w:rFonts w:ascii="Times New Roman" w:hAnsi="Times New Roman" w:cs="Times New Roman"/>
          <w:b/>
          <w:sz w:val="28"/>
          <w:lang w:val="kk-KZ"/>
        </w:rPr>
      </w:pPr>
    </w:p>
    <w:p w:rsidR="008C218D" w:rsidRDefault="008C218D" w:rsidP="008C218D">
      <w:pPr>
        <w:rPr>
          <w:rFonts w:ascii="Times New Roman" w:hAnsi="Times New Roman" w:cs="Times New Roman"/>
          <w:b/>
          <w:sz w:val="28"/>
          <w:lang w:val="kk-KZ"/>
        </w:rPr>
      </w:pPr>
    </w:p>
    <w:p w:rsidR="008C218D" w:rsidRDefault="008C218D" w:rsidP="008C218D">
      <w:pPr>
        <w:rPr>
          <w:rFonts w:ascii="Times New Roman" w:hAnsi="Times New Roman" w:cs="Times New Roman"/>
          <w:b/>
          <w:sz w:val="28"/>
          <w:lang w:val="kk-KZ"/>
        </w:rPr>
      </w:pPr>
    </w:p>
    <w:p w:rsidR="008C218D" w:rsidRDefault="008C218D" w:rsidP="008C218D">
      <w:pPr>
        <w:rPr>
          <w:rFonts w:ascii="Times New Roman" w:hAnsi="Times New Roman" w:cs="Times New Roman"/>
          <w:b/>
          <w:sz w:val="28"/>
          <w:lang w:val="kk-KZ"/>
        </w:rPr>
      </w:pPr>
    </w:p>
    <w:p w:rsidR="008C218D" w:rsidRDefault="008C218D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3924300" cy="4495800"/>
            <wp:effectExtent l="19050" t="0" r="0" b="0"/>
            <wp:docPr id="1" name="Рисунок 1" descr="C:\WINDOWS\Temp\Rar$DI23.888\IMG-20171227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Rar$DI23.888\IMG-20171227-WA01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019" cy="4496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18D" w:rsidRDefault="008C218D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Театральная постановка</w:t>
      </w:r>
    </w:p>
    <w:p w:rsidR="008C218D" w:rsidRDefault="008C218D" w:rsidP="008C218D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4924425" cy="3248025"/>
            <wp:effectExtent l="19050" t="0" r="9525" b="0"/>
            <wp:docPr id="2" name="Рисунок 2" descr="C:\WINDOWS\Temp\Rar$DI23.889\IMG-2018010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\Rar$DI23.889\IMG-20180103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18D" w:rsidRDefault="008C218D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Веселые старты</w:t>
      </w:r>
    </w:p>
    <w:p w:rsidR="008C218D" w:rsidRDefault="008C218D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C218D" w:rsidRDefault="008C218D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3" descr="C:\WINDOWS\Temp\Rar$DI38.888\IMG-2018010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Temp\Rar$DI38.888\IMG-20180103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18D" w:rsidRDefault="008C218D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Асық ату</w:t>
      </w:r>
    </w:p>
    <w:p w:rsidR="008C218D" w:rsidRDefault="008C218D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C218D" w:rsidRDefault="008C218D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4981575" cy="5362575"/>
            <wp:effectExtent l="19050" t="0" r="9525" b="0"/>
            <wp:docPr id="4" name="Рисунок 4" descr="C:\WINDOWS\Temp\Rar$DI98.888\IMG-2018010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WINDOWS\Temp\Rar$DI98.888\IMG-20180103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18D" w:rsidRDefault="008C218D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Тоғыз құмалақ</w:t>
      </w:r>
    </w:p>
    <w:p w:rsidR="008C218D" w:rsidRDefault="008C218D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5505450" cy="4455319"/>
            <wp:effectExtent l="19050" t="0" r="0" b="0"/>
            <wp:docPr id="5" name="Рисунок 5" descr="C:\WINDOWS\Temp\Rar$DI88.888\IMG-20180103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WINDOWS\Temp\Rar$DI88.888\IMG-20180103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18D" w:rsidRDefault="008C218D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На катке</w:t>
      </w:r>
    </w:p>
    <w:p w:rsidR="008C218D" w:rsidRDefault="008C218D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6" name="Рисунок 6" descr="C:\WINDOWS\Temp\Rar$DI83.888\IMG-20180103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WINDOWS\Temp\Rar$DI83.888\IMG-20180103-WA00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18D" w:rsidRDefault="008C218D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На катке</w:t>
      </w:r>
    </w:p>
    <w:p w:rsidR="008C218D" w:rsidRDefault="008C218D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7" name="Рисунок 7" descr="C:\WINDOWS\Temp\Rar$DI73.888\IMG-2018010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WINDOWS\Temp\Rar$DI73.888\IMG-20180104-WA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18D" w:rsidRDefault="008C218D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Хореографический кружок</w:t>
      </w:r>
    </w:p>
    <w:p w:rsidR="008C218D" w:rsidRDefault="008C218D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40425" cy="3564255"/>
            <wp:effectExtent l="19050" t="0" r="3175" b="0"/>
            <wp:docPr id="8" name="Рисунок 8" descr="C:\WINDOWS\Temp\Rar$DI33.888\IMG-20180104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WINDOWS\Temp\Rar$DI33.888\IMG-20180104-WA00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18D" w:rsidRDefault="008C218D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На кружке «ОРИГАМИ»</w:t>
      </w:r>
    </w:p>
    <w:p w:rsidR="008C218D" w:rsidRDefault="008C218D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9" name="Рисунок 9" descr="C:\WINDOWS\Temp\Rar$DI23.891\IMG-20180104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WINDOWS\Temp\Rar$DI23.891\IMG-20180104-WA00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18D" w:rsidRDefault="008C218D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На кружке «Логика и мы»</w:t>
      </w:r>
    </w:p>
    <w:p w:rsidR="008C218D" w:rsidRPr="008C218D" w:rsidRDefault="008C218D" w:rsidP="008C218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sectPr w:rsidR="008C218D" w:rsidRPr="008C218D" w:rsidSect="0048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0AD"/>
    <w:rsid w:val="002660AD"/>
    <w:rsid w:val="003257B1"/>
    <w:rsid w:val="0048284A"/>
    <w:rsid w:val="005A50DC"/>
    <w:rsid w:val="00882B46"/>
    <w:rsid w:val="008C218D"/>
    <w:rsid w:val="00990136"/>
    <w:rsid w:val="00B2466E"/>
    <w:rsid w:val="00C74663"/>
    <w:rsid w:val="00D6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0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66</cp:revision>
  <dcterms:created xsi:type="dcterms:W3CDTF">2018-01-05T06:41:00Z</dcterms:created>
  <dcterms:modified xsi:type="dcterms:W3CDTF">2018-01-09T02:51:00Z</dcterms:modified>
</cp:coreProperties>
</file>